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8" w:rsidRDefault="00FE5688" w:rsidP="009B458F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Разъяснения по заполнению формы федерального статистического наблюдения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5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2-ТР (</w:t>
      </w:r>
      <w:proofErr w:type="spellStart"/>
      <w:r w:rsidRPr="00FE5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</w:t>
      </w:r>
      <w:proofErr w:type="spellEnd"/>
      <w:r w:rsidRPr="00FE5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«Сведения о наличии железнодорожного подвижного состава </w:t>
      </w:r>
    </w:p>
    <w:p w:rsidR="00FE5688" w:rsidRDefault="00FE5688" w:rsidP="009B458F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перевозок по сети железных дорог общего пользования </w:t>
      </w:r>
    </w:p>
    <w:p w:rsidR="00FE5688" w:rsidRDefault="00FE5688" w:rsidP="009B458F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основных показателях деятельности </w:t>
      </w:r>
    </w:p>
    <w:p w:rsidR="00FE5688" w:rsidRDefault="00FE5688" w:rsidP="009B458F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промышленного железнодорожного транспорта» (годовая)</w:t>
      </w:r>
    </w:p>
    <w:p w:rsidR="00FE5688" w:rsidRDefault="00FE5688" w:rsidP="009B458F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74E" w:rsidRPr="00D323FD" w:rsidRDefault="00C20769" w:rsidP="009B458F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Уважаемый </w:t>
      </w:r>
      <w:r w:rsidR="00526F51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C20769" w:rsidRPr="00D323FD" w:rsidRDefault="00C20769" w:rsidP="009B458F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960" w:rsidRPr="00D323FD" w:rsidRDefault="008F15EA" w:rsidP="009B45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Территориальный орган Федеральной службы государственной статистики по Донецкой Народной Республике </w:t>
      </w:r>
      <w:r w:rsidR="00526F51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</w:t>
      </w:r>
      <w:r w:rsidR="00AE3D46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</w:t>
      </w:r>
      <w:r w:rsidR="002056A2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3D46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056A2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="00AE3D46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</w:t>
      </w:r>
      <w:r w:rsidR="00C20769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AE3D46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федеральное статистическое наблюдение</w:t>
      </w:r>
      <w:r w:rsidR="002B6315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7960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</w:t>
      </w:r>
      <w:r w:rsidR="00B614A3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B2EB6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DDD" w:rsidRPr="00E9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2-ТР (</w:t>
      </w:r>
      <w:proofErr w:type="spellStart"/>
      <w:r w:rsidR="00E91DDD" w:rsidRPr="00E9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жел</w:t>
      </w:r>
      <w:proofErr w:type="spellEnd"/>
      <w:r w:rsidR="00E91DDD" w:rsidRPr="00E9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E91DDD" w:rsidRPr="00E9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DDD" w:rsidRPr="00E9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«Сведения о наличии железнодорожного подвижного состава для перевозок по сети железных дорог общего пользования и основных показателях деятельности промышленного железнодорожного транспорта»</w:t>
      </w:r>
      <w:r w:rsidR="00E91DDD" w:rsidRPr="00E9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DDD" w:rsidRPr="00E9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(годовая)</w:t>
      </w:r>
      <w:r w:rsidR="00E91DDD" w:rsidRPr="00E9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форма)</w:t>
      </w:r>
      <w:r w:rsidR="00990406" w:rsidRPr="00D323F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FE5688" w:rsidRPr="00FE5688" w:rsidRDefault="00FE5688" w:rsidP="008636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FE5688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Срок представления первичных статистических данных по форме с 10 января по 25 января 2024 года. </w:t>
      </w:r>
    </w:p>
    <w:p w:rsidR="00FE5688" w:rsidRPr="00FE5688" w:rsidRDefault="00FE5688" w:rsidP="008636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E568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Форма заполняется на бланке, утвержденном приказом Росстата </w:t>
      </w:r>
      <w:r w:rsidRPr="00FE5688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от 31.07.2023 № 364</w:t>
      </w:r>
      <w:r w:rsidRPr="00FE568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</w:t>
      </w:r>
      <w:r w:rsidRPr="00FE5688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согласно Указаниям</w:t>
      </w:r>
      <w:r w:rsidRPr="00FE568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по заполнению формы, приведенным на бланке формы. </w:t>
      </w:r>
    </w:p>
    <w:p w:rsidR="00FE5688" w:rsidRDefault="00FE5688" w:rsidP="00FE56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E568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 бланком формы можно ознакомиться на официальном сайте Росстата (https://rosstat.gov.ru/), а также на официальном сайте </w:t>
      </w:r>
      <w:proofErr w:type="spellStart"/>
      <w:r w:rsidRPr="00FE568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Донецкстата</w:t>
      </w:r>
      <w:proofErr w:type="spellEnd"/>
      <w:r w:rsidRPr="00FE568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(</w:t>
      </w:r>
      <w:hyperlink r:id="rId6" w:history="1">
        <w:r w:rsidR="003E091E" w:rsidRPr="00D65B9C">
          <w:rPr>
            <w:rStyle w:val="aa"/>
            <w:rFonts w:ascii="Times New Roman" w:eastAsia="Times New Roman" w:hAnsi="Times New Roman" w:cs="Times New Roman"/>
            <w:spacing w:val="-4"/>
            <w:sz w:val="26"/>
            <w:szCs w:val="26"/>
            <w:lang w:eastAsia="ru-RU"/>
          </w:rPr>
          <w:t>https://80.rosstat.gov.ru/</w:t>
        </w:r>
      </w:hyperlink>
      <w:r w:rsidRPr="00FE568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),</w:t>
      </w:r>
      <w:r w:rsidR="003E091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FE568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наблюдения/Транспорт и связь.</w:t>
      </w:r>
    </w:p>
    <w:p w:rsidR="008173BF" w:rsidRDefault="00FE1316" w:rsidP="00FE56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E131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Форму предоставляют </w:t>
      </w:r>
      <w:r w:rsidR="00E91DDD" w:rsidRPr="00E91DD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юридические лица (кроме микропредприятий), </w:t>
      </w:r>
      <w:r w:rsidR="008173BF" w:rsidRPr="008173B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имеющие на своем балансе пассажирский и грузовой подвижной состав, предназначенный для перевозок по сети железнодорожных дорог общего пользования, имеющие на своем балансе железнодорожные подъездные пути, примыкающие к железнодорожным путям общего пользования, </w:t>
      </w:r>
      <w:r w:rsidR="008173B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и/или</w:t>
      </w:r>
      <w:r w:rsidR="008173BF" w:rsidRPr="008173B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осуществляющие перевозки по этим путям.</w:t>
      </w:r>
      <w:r w:rsidR="001B7D1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Организации, которые не имеют собственных железнодорожных подъездных путей, но осуществляют перевозки по подъездным путям других организаций, также предоставляют сведения по форме.</w:t>
      </w:r>
    </w:p>
    <w:p w:rsidR="008173BF" w:rsidRPr="003E0E94" w:rsidRDefault="008173BF" w:rsidP="008173B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E0E9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При наличии у юридического лица </w:t>
      </w:r>
      <w:r w:rsidRPr="003E0E9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обособленных подразделений</w:t>
      </w:r>
      <w:r w:rsidRPr="003E0E9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расположенных на одной территории субъекта Российской Федерации с головным подразделением, данные по форме предоставляются в целом по юридическому лицу, включая данные по обособленным подразделениям.</w:t>
      </w:r>
    </w:p>
    <w:p w:rsidR="008173BF" w:rsidRPr="003E0E94" w:rsidRDefault="008173BF" w:rsidP="008173B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E0E9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При наличии у юридического лица обособленных подразделений, расположенных на территории разных субъектов Российской Федерации, данные предоставляются по каждому обособленному подразделению по месту их нахождения.</w:t>
      </w:r>
    </w:p>
    <w:p w:rsidR="008173BF" w:rsidRPr="003E0E94" w:rsidRDefault="008173BF" w:rsidP="008173B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E0E9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отчет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:rsidR="008636E4" w:rsidRPr="008636E4" w:rsidRDefault="008636E4" w:rsidP="008636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636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В зависимости от технических возможностей респондента возможны следующие варианты представления отчетности: </w:t>
      </w:r>
    </w:p>
    <w:p w:rsidR="008636E4" w:rsidRPr="008636E4" w:rsidRDefault="008636E4" w:rsidP="008636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636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– в электронном виде: через операторов электронного документооборота (специализированный оператор связи) или через систему </w:t>
      </w:r>
      <w:proofErr w:type="spellStart"/>
      <w:r w:rsidRPr="008636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web</w:t>
      </w:r>
      <w:proofErr w:type="spellEnd"/>
      <w:r w:rsidRPr="008636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-сбора (http://websbor.rosstat.gov.ru/online/) Росстата;</w:t>
      </w:r>
    </w:p>
    <w:p w:rsidR="008636E4" w:rsidRDefault="008636E4" w:rsidP="008636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636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– на бумажном носителе: в структурное подразделение Донецкстата по месту нахождения.</w:t>
      </w:r>
    </w:p>
    <w:p w:rsidR="001B7D12" w:rsidRDefault="001B7D12" w:rsidP="008636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B7D1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Форма заполняется по состоянию на конец года на основании технических паспортов подвижного состава.</w:t>
      </w:r>
    </w:p>
    <w:p w:rsidR="00BC7DBE" w:rsidRPr="00BC7DBE" w:rsidRDefault="00B2011B" w:rsidP="00BC7DB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В р</w:t>
      </w:r>
      <w:r w:rsidR="00BC7DBE" w:rsidRPr="00B2011B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е</w:t>
      </w:r>
      <w:r w:rsidR="00BC7DBE" w:rsidRPr="00B2011B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I </w:t>
      </w:r>
      <w:r w:rsidR="00C23ED4" w:rsidRPr="00B2011B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«</w:t>
      </w:r>
      <w:r w:rsidR="00BC7DBE" w:rsidRPr="00B2011B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Подвижной состав, предназначенный для перевозок по сети железных дорог общего пользования</w:t>
      </w:r>
      <w:r w:rsidR="00C23ED4" w:rsidRPr="00B2011B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в</w:t>
      </w:r>
      <w:r w:rsidRPr="00B2011B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у</w:t>
      </w:r>
      <w:r w:rsidRPr="00B2011B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</w:t>
      </w:r>
      <w:r w:rsidR="00BC7DBE" w:rsidRPr="00B2011B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102</w:t>
      </w:r>
      <w:r w:rsidR="00BC7DBE"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включаются</w:t>
      </w:r>
      <w:r w:rsidR="00BC7DBE"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все виды крытых вагонов, кроме </w:t>
      </w:r>
      <w:r w:rsidR="00BC7DBE"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lastRenderedPageBreak/>
        <w:t>крытых для перевозок автомобилей, которые указываются по строке 113 «крытые и платформы для легковых автомобилей».</w:t>
      </w:r>
    </w:p>
    <w:p w:rsidR="00BC7DBE" w:rsidRPr="00BC7DBE" w:rsidRDefault="00BC7DBE" w:rsidP="00BC7DB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B2011B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Строка 106</w:t>
      </w:r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включает все виды цистерн, кроме цистерн для цемента, которые включаются </w:t>
      </w:r>
      <w:r w:rsidRPr="00B2011B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в строку 111</w:t>
      </w:r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«хопперы и цистерны для цемента».</w:t>
      </w:r>
    </w:p>
    <w:p w:rsidR="00BC7DBE" w:rsidRPr="00BC7DBE" w:rsidRDefault="00BC7DBE" w:rsidP="00BC7DB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B2011B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В строку 118</w:t>
      </w:r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включаются цельнометаллические вагоны габарита RIC («</w:t>
      </w:r>
      <w:proofErr w:type="spellStart"/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Regolamento</w:t>
      </w:r>
      <w:proofErr w:type="spellEnd"/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proofErr w:type="spellStart"/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internazionale</w:t>
      </w:r>
      <w:proofErr w:type="spellEnd"/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proofErr w:type="spellStart"/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per</w:t>
      </w:r>
      <w:proofErr w:type="spellEnd"/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proofErr w:type="spellStart"/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le</w:t>
      </w:r>
      <w:proofErr w:type="spellEnd"/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proofErr w:type="spellStart"/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Carroze</w:t>
      </w:r>
      <w:proofErr w:type="spellEnd"/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» – международный стандарт пассажирских вагонов), вагоны </w:t>
      </w:r>
      <w:r w:rsidR="00B2011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«</w:t>
      </w:r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СВ</w:t>
      </w:r>
      <w:r w:rsidR="00B2011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»</w:t>
      </w:r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с двухместными купе</w:t>
      </w:r>
      <w:r w:rsidR="00B2011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</w:t>
      </w:r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вагоны бизнес-класса («ЛЮКС»).</w:t>
      </w:r>
    </w:p>
    <w:p w:rsidR="00BC7DBE" w:rsidRDefault="00BC7DBE" w:rsidP="00BC7DB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Из строк 101 и 117 выделяются вагоны, сданные </w:t>
      </w:r>
      <w:r w:rsidRPr="00F61D50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в аренду</w:t>
      </w:r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: грузовые </w:t>
      </w:r>
      <w:r w:rsidRPr="00F61D50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(строка 126</w:t>
      </w:r>
      <w:r w:rsidR="00B2011B" w:rsidRPr="00F61D50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)</w:t>
      </w:r>
      <w:r w:rsidR="00B2011B"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пассажирские</w:t>
      </w:r>
      <w:r w:rsidRPr="00BC7DB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F61D50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(строка 127).</w:t>
      </w:r>
    </w:p>
    <w:p w:rsidR="009A3FD9" w:rsidRPr="007D4CF3" w:rsidRDefault="00B2011B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7D4CF3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Раздел II «Сведения о промышленном железнодорожном транспорте»</w:t>
      </w:r>
      <w:r w:rsidR="009A3FD9"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заполняют </w:t>
      </w:r>
      <w:r w:rsidR="009A3FD9"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предприятия</w:t>
      </w:r>
      <w:r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, эксплуатирующи</w:t>
      </w:r>
      <w:r w:rsidR="009A3FD9"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е</w:t>
      </w:r>
      <w:r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данный </w:t>
      </w:r>
      <w:r w:rsidR="009A3FD9"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подъездной </w:t>
      </w:r>
      <w:r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путь, независимо от того, является ли он</w:t>
      </w:r>
      <w:r w:rsidR="009A3FD9"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о</w:t>
      </w:r>
      <w:r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собственником или арендатором пути</w:t>
      </w:r>
      <w:r w:rsidR="009A3FD9"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B2011B" w:rsidRPr="007D4CF3" w:rsidRDefault="007D4CF3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В</w:t>
      </w:r>
      <w:r w:rsidR="00B2011B"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случае использования подъездного пути хозяйствами, не составляющими отчет</w:t>
      </w:r>
      <w:r w:rsidR="00F61D50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по форме</w:t>
      </w:r>
      <w:r w:rsidR="00B2011B"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(например, контрагентами, имеющими склады, примыкающие к путям отчитывающегося хозяйства), грузооборот и перевозки грузов этих других хозяйств должны быть </w:t>
      </w:r>
      <w:r w:rsidR="00B2011B" w:rsidRPr="007D4CF3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включены в раздел II хозяйством, составляющим отчет</w:t>
      </w:r>
      <w:r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B2011B" w:rsidRPr="00064B83" w:rsidRDefault="00064B83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Х</w:t>
      </w:r>
      <w:r w:rsidR="00B2011B"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озяйство-собственник или арендатор подъездного пути, </w:t>
      </w:r>
      <w:r w:rsidR="00B2011B" w:rsidRPr="00064B83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примыкающего к</w:t>
      </w:r>
      <w:r w:rsidR="00B2011B"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железнодорожному подъездному </w:t>
      </w:r>
      <w:r w:rsidR="00B2011B" w:rsidRPr="00064B83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пути соседнего хозяйства</w:t>
      </w:r>
      <w:r w:rsidR="00B2011B"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, при определении выполненн</w:t>
      </w:r>
      <w:r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ого грузооборота</w:t>
      </w:r>
      <w:r w:rsidR="00B2011B"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учитывает расстояние перевозки до пункта примыкания к железнодорожным путям общего пользования, </w:t>
      </w:r>
      <w:r w:rsidR="00B2011B" w:rsidRPr="00064B83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то есть все расстояние по своим путям и путям соседнего хозяйства.</w:t>
      </w:r>
    </w:p>
    <w:p w:rsidR="00B2011B" w:rsidRPr="007D4CF3" w:rsidRDefault="00B2011B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В разделе указываются все перевозки по подъездному пути необщего пользования </w:t>
      </w:r>
      <w:r w:rsidRPr="007D4CF3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независимо от ведомственной принадлежности подвижного состава</w:t>
      </w:r>
      <w:r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, которым они были выполнены. </w:t>
      </w:r>
    </w:p>
    <w:p w:rsidR="007D4CF3" w:rsidRPr="007D4CF3" w:rsidRDefault="007D4CF3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В раздел </w:t>
      </w:r>
      <w:r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en-US"/>
        </w:rPr>
        <w:t>II</w:t>
      </w:r>
      <w:r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7D4CF3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не включается:</w:t>
      </w:r>
    </w:p>
    <w:p w:rsidR="007D4CF3" w:rsidRPr="007D4CF3" w:rsidRDefault="007D4CF3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7D4CF3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–</w:t>
      </w:r>
      <w:r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п</w:t>
      </w:r>
      <w:r w:rsidR="00B2011B"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еревозочная работа, вы</w:t>
      </w:r>
      <w:r w:rsidR="003E091E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полняемая авто- и мотодрезинами;</w:t>
      </w:r>
      <w:r w:rsidR="00B2011B"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B32FD8" w:rsidRDefault="007D4CF3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– </w:t>
      </w:r>
      <w:r w:rsidR="00B2011B"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внутрицеховые перевозки (перемещения внутри цехов сырья, полуфабрикатов, деталей машин в процессе обработки)</w:t>
      </w:r>
      <w:r w:rsidR="003E091E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B2011B" w:rsidRPr="007D4CF3" w:rsidRDefault="00B32FD8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– д</w:t>
      </w:r>
      <w:r w:rsidRPr="00B32FD8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анные о грузах, погруженных и отправленных с путей железнодорожных станций общего пользования без перевозки по путям хозяйства</w:t>
      </w:r>
      <w:r w:rsidR="00B2011B" w:rsidRPr="007D4CF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</w:p>
    <w:p w:rsidR="00F61D50" w:rsidRDefault="00B2011B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064B83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 строке 210</w:t>
      </w:r>
      <w:r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учитываются</w:t>
      </w:r>
      <w:r w:rsidR="00F61D50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грузы:</w:t>
      </w:r>
    </w:p>
    <w:p w:rsidR="00F61D50" w:rsidRDefault="00F61D50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–</w:t>
      </w:r>
      <w:r w:rsidR="00B2011B"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переданные на сеть общего пользования с предшествовавшей перевозкой по путям предприятия; </w:t>
      </w:r>
    </w:p>
    <w:p w:rsidR="00F61D50" w:rsidRDefault="00F61D50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– </w:t>
      </w:r>
      <w:r w:rsidR="00B2011B"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перевезен</w:t>
      </w:r>
      <w:r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ные</w:t>
      </w:r>
      <w:r w:rsidR="00B2011B"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в пределах путей предприятия (внутренняя перевозка) в собственных, арендованных вагонах предприятия</w:t>
      </w:r>
      <w:r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B2011B" w:rsidRPr="00064B83" w:rsidRDefault="00F61D50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–</w:t>
      </w:r>
      <w:r w:rsidR="00B2011B"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принят</w:t>
      </w:r>
      <w:r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ые</w:t>
      </w:r>
      <w:r w:rsidR="00B2011B"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064B83"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с</w:t>
      </w:r>
      <w:r w:rsidR="00B2011B"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сети общего пользования с последующей перевозкой по путям предприятия.</w:t>
      </w:r>
    </w:p>
    <w:p w:rsidR="00B2011B" w:rsidRPr="00064B83" w:rsidRDefault="00B2011B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Данные о грузообороте </w:t>
      </w:r>
      <w:r w:rsidRPr="00064B83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(по строке 212)</w:t>
      </w:r>
      <w:r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определяются путем умножения фактически перевезенного груза в тоннах по каждой партии на фактическое расстояние перевозки по подъездному пути, включая и длину соседнего подъездного пути, если по нему продолжается перевозка грузов</w:t>
      </w:r>
      <w:r w:rsidR="00B32FD8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с последующим суммированием указанных произведений.</w:t>
      </w:r>
    </w:p>
    <w:p w:rsidR="00B2011B" w:rsidRPr="00064B83" w:rsidRDefault="00B2011B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064B83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 строкам 211 и 213</w:t>
      </w:r>
      <w:r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B32FD8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(из строк 210 и 212 соответственно) </w:t>
      </w:r>
      <w:r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указываются </w:t>
      </w:r>
      <w:r w:rsidR="00B32FD8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грузоперевозки</w:t>
      </w:r>
      <w:r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, выполненные на</w:t>
      </w:r>
      <w:r w:rsidR="00B32FD8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коммерческой основе (за плату)</w:t>
      </w:r>
      <w:r w:rsidRPr="00064B8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B2011B" w:rsidRPr="001E3199" w:rsidRDefault="00B2011B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1E3199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 строке 214</w:t>
      </w:r>
      <w:r w:rsidRPr="001E3199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отражается эксплуатационная длина железнодорожных путей, числящихся на балансе как собственные основные средства, в том числе и не </w:t>
      </w:r>
      <w:r w:rsidR="00445A98" w:rsidRPr="001E3199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эксплуатирующийся</w:t>
      </w:r>
      <w:r w:rsidRPr="001E3199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их владельцем.</w:t>
      </w:r>
    </w:p>
    <w:p w:rsidR="005C205E" w:rsidRDefault="00B2011B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1E3199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По строке 214 показывается длина </w:t>
      </w:r>
      <w:r w:rsidRPr="001E3199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(на конец года)</w:t>
      </w:r>
      <w:r w:rsidRPr="001E3199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по оси пути от откидного бруса или знака «граница подъездного пути» до конечного пункта железнодорожных путей, независимо от того является ли самый протяженный путь самостоятельным или это расстояние включает в себя несколько путей, съездов, ответвлений. </w:t>
      </w:r>
    </w:p>
    <w:p w:rsidR="005C205E" w:rsidRDefault="001E3199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5C205E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lastRenderedPageBreak/>
        <w:t>В</w:t>
      </w:r>
      <w:r w:rsidR="00B2011B" w:rsidRPr="005C205E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строк</w:t>
      </w:r>
      <w:r w:rsidRPr="005C205E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у</w:t>
      </w:r>
      <w:r w:rsidR="00B2011B" w:rsidRPr="005C205E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214 включаются также </w:t>
      </w:r>
      <w:r w:rsidR="00B2011B" w:rsidRPr="005C205E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передвижные пути открытых разработок</w:t>
      </w:r>
      <w:r w:rsidR="00B2011B" w:rsidRPr="005C205E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добывающей промышленности (угольные, железорудные, нерудные карьеры), находящиеся в постоянной эксплуатации, то есть такие, которые существуют постоянно, но подвергаются передвижке (</w:t>
      </w:r>
      <w:proofErr w:type="spellStart"/>
      <w:r w:rsidR="00B2011B" w:rsidRPr="005C205E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переукладке</w:t>
      </w:r>
      <w:proofErr w:type="spellEnd"/>
      <w:r w:rsidR="00B2011B" w:rsidRPr="005C205E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) по мере отработки забоев (отвалов). </w:t>
      </w:r>
    </w:p>
    <w:p w:rsidR="00B2011B" w:rsidRPr="005C205E" w:rsidRDefault="00B2011B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5C205E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Не подлежат</w:t>
      </w:r>
      <w:r w:rsidRPr="005C205E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учету </w:t>
      </w:r>
      <w:r w:rsidRPr="005C205E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переносные полевые пути</w:t>
      </w:r>
      <w:r w:rsidRPr="005C205E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, за исключением находящихся в открытых горных разработках добывающей промышленности, </w:t>
      </w:r>
      <w:r w:rsidRPr="005C205E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временные пути</w:t>
      </w:r>
      <w:r w:rsidRPr="005C205E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, а также вновь строящиеся линии, включая эксплуатируемые, но </w:t>
      </w:r>
      <w:r w:rsidRPr="005C205E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не сданные</w:t>
      </w:r>
      <w:r w:rsidRPr="005C205E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по акту </w:t>
      </w:r>
      <w:r w:rsidRPr="005C205E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 постоянную эксплуатацию</w:t>
      </w:r>
      <w:r w:rsidRPr="005C205E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B2011B" w:rsidRPr="00F61D50" w:rsidRDefault="00B2011B" w:rsidP="00B2011B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F61D50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Хозяйство</w:t>
      </w:r>
      <w:r w:rsidRPr="00F61D50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, арендующее железнодорожные пути</w:t>
      </w:r>
      <w:r w:rsidRPr="00F61D50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, данные по этим путям в раздел </w:t>
      </w:r>
      <w:r w:rsidRPr="00F61D50">
        <w:rPr>
          <w:rStyle w:val="ab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не включает</w:t>
      </w:r>
      <w:r w:rsidRPr="00F61D50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E061C3" w:rsidRPr="00E061C3" w:rsidRDefault="00FE5688" w:rsidP="00C7319D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E061C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В целях оперативного взаимодействия </w:t>
      </w:r>
      <w:r w:rsidR="00E061C3" w:rsidRPr="00E061C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по вопросам проведения федерального статистического наблюдения просим в</w:t>
      </w:r>
      <w:r w:rsidRPr="00E061C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случае отсутствия наблюдаемого явления</w:t>
      </w:r>
      <w:r w:rsidR="00E061C3" w:rsidRPr="00E061C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/хозяйственной деятельности предоставить письмо в органы государственной статистики.</w:t>
      </w:r>
    </w:p>
    <w:p w:rsidR="00B2011B" w:rsidRPr="00E061C3" w:rsidRDefault="00E061C3" w:rsidP="00C7319D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E061C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Предоставление формы, не заполненной значениями показателей («пустой отчет»), не требуется.</w:t>
      </w:r>
    </w:p>
    <w:p w:rsidR="00B2011B" w:rsidRDefault="00B2011B" w:rsidP="00C7319D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color w:val="FF0000"/>
          <w:sz w:val="26"/>
          <w:szCs w:val="26"/>
          <w:bdr w:val="none" w:sz="0" w:space="0" w:color="auto" w:frame="1"/>
          <w:shd w:val="clear" w:color="auto" w:fill="FFFFFF"/>
        </w:rPr>
      </w:pPr>
    </w:p>
    <w:p w:rsidR="00A85DEF" w:rsidRDefault="00511491" w:rsidP="00A85DE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FD">
        <w:rPr>
          <w:rFonts w:ascii="Times New Roman" w:hAnsi="Times New Roman" w:cs="Times New Roman"/>
          <w:sz w:val="26"/>
          <w:szCs w:val="26"/>
        </w:rPr>
        <w:tab/>
        <w:t>Контактные телефоны для консультаций по форме:</w:t>
      </w:r>
    </w:p>
    <w:p w:rsidR="00A85DEF" w:rsidRPr="00D323FD" w:rsidRDefault="00A85DEF" w:rsidP="00A85DEF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+7(856) 303-23-36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+7(856) 303-23-37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1491" w:rsidRDefault="00511491" w:rsidP="009B458F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DEF" w:rsidRPr="00D323FD" w:rsidRDefault="00A85DEF" w:rsidP="009B458F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83A" w:rsidRPr="00D323FD" w:rsidRDefault="0089583A" w:rsidP="0089583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0" w:name="_GoBack"/>
      <w:bookmarkEnd w:id="0"/>
    </w:p>
    <w:p w:rsidR="0089583A" w:rsidRPr="00D323FD" w:rsidRDefault="0051581F" w:rsidP="0089583A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581F">
        <w:rPr>
          <w:rFonts w:ascii="Times New Roman" w:hAnsi="Times New Roman" w:cs="Times New Roman"/>
          <w:color w:val="000000"/>
          <w:sz w:val="26"/>
          <w:szCs w:val="26"/>
        </w:rPr>
        <w:t>Благодарим за сотрудничество.</w:t>
      </w:r>
    </w:p>
    <w:sectPr w:rsidR="0089583A" w:rsidRPr="00D323FD" w:rsidSect="00D323FD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42" w:rsidRDefault="00FD7142" w:rsidP="00103961">
      <w:pPr>
        <w:spacing w:after="0" w:line="240" w:lineRule="auto"/>
      </w:pPr>
      <w:r>
        <w:separator/>
      </w:r>
    </w:p>
  </w:endnote>
  <w:endnote w:type="continuationSeparator" w:id="0">
    <w:p w:rsidR="00FD7142" w:rsidRDefault="00FD7142" w:rsidP="0010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42" w:rsidRDefault="00FD7142" w:rsidP="00103961">
      <w:pPr>
        <w:spacing w:after="0" w:line="240" w:lineRule="auto"/>
      </w:pPr>
      <w:r>
        <w:separator/>
      </w:r>
    </w:p>
  </w:footnote>
  <w:footnote w:type="continuationSeparator" w:id="0">
    <w:p w:rsidR="00FD7142" w:rsidRDefault="00FD7142" w:rsidP="0010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928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3DDA" w:rsidRPr="001F3DDA" w:rsidRDefault="001F3DD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3D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3D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3D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DE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F3D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3DDA" w:rsidRDefault="001F3D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6F"/>
    <w:rsid w:val="000023DD"/>
    <w:rsid w:val="00012C35"/>
    <w:rsid w:val="00015A81"/>
    <w:rsid w:val="00016F5F"/>
    <w:rsid w:val="000207A4"/>
    <w:rsid w:val="00021F04"/>
    <w:rsid w:val="00023E22"/>
    <w:rsid w:val="000266FE"/>
    <w:rsid w:val="00026ECE"/>
    <w:rsid w:val="000316C3"/>
    <w:rsid w:val="00033ADB"/>
    <w:rsid w:val="00033D9C"/>
    <w:rsid w:val="00037E31"/>
    <w:rsid w:val="000527B8"/>
    <w:rsid w:val="000557C4"/>
    <w:rsid w:val="00063176"/>
    <w:rsid w:val="00064B83"/>
    <w:rsid w:val="00084FAB"/>
    <w:rsid w:val="000876E7"/>
    <w:rsid w:val="000A1025"/>
    <w:rsid w:val="000A72D2"/>
    <w:rsid w:val="000B0059"/>
    <w:rsid w:val="000C0B4D"/>
    <w:rsid w:val="000D75D6"/>
    <w:rsid w:val="000E2A59"/>
    <w:rsid w:val="000E40C1"/>
    <w:rsid w:val="000E643F"/>
    <w:rsid w:val="000F4D3D"/>
    <w:rsid w:val="000F53CA"/>
    <w:rsid w:val="000F559B"/>
    <w:rsid w:val="000F5DA4"/>
    <w:rsid w:val="00101051"/>
    <w:rsid w:val="001037F0"/>
    <w:rsid w:val="00103961"/>
    <w:rsid w:val="00110CD1"/>
    <w:rsid w:val="00124C97"/>
    <w:rsid w:val="00125043"/>
    <w:rsid w:val="00145C8B"/>
    <w:rsid w:val="0014716D"/>
    <w:rsid w:val="001558AF"/>
    <w:rsid w:val="00176EB8"/>
    <w:rsid w:val="00181E1D"/>
    <w:rsid w:val="00197274"/>
    <w:rsid w:val="001A0A83"/>
    <w:rsid w:val="001B3AA6"/>
    <w:rsid w:val="001B6130"/>
    <w:rsid w:val="001B7D12"/>
    <w:rsid w:val="001C0B0C"/>
    <w:rsid w:val="001C2554"/>
    <w:rsid w:val="001C3253"/>
    <w:rsid w:val="001C5437"/>
    <w:rsid w:val="001C6885"/>
    <w:rsid w:val="001E3199"/>
    <w:rsid w:val="001E5BC2"/>
    <w:rsid w:val="001F3DDA"/>
    <w:rsid w:val="002056A2"/>
    <w:rsid w:val="00213438"/>
    <w:rsid w:val="00224E49"/>
    <w:rsid w:val="00227252"/>
    <w:rsid w:val="00230DE8"/>
    <w:rsid w:val="00236832"/>
    <w:rsid w:val="002418B6"/>
    <w:rsid w:val="00244B5A"/>
    <w:rsid w:val="00261801"/>
    <w:rsid w:val="0026581E"/>
    <w:rsid w:val="002674F0"/>
    <w:rsid w:val="00281072"/>
    <w:rsid w:val="002912B3"/>
    <w:rsid w:val="00293AA6"/>
    <w:rsid w:val="002A56D7"/>
    <w:rsid w:val="002A7B81"/>
    <w:rsid w:val="002B1F99"/>
    <w:rsid w:val="002B2EB6"/>
    <w:rsid w:val="002B6315"/>
    <w:rsid w:val="002C09D1"/>
    <w:rsid w:val="002C1BB3"/>
    <w:rsid w:val="002C28C1"/>
    <w:rsid w:val="002C5567"/>
    <w:rsid w:val="002C6B81"/>
    <w:rsid w:val="002D7B38"/>
    <w:rsid w:val="002E596C"/>
    <w:rsid w:val="00325642"/>
    <w:rsid w:val="0034006B"/>
    <w:rsid w:val="0034606D"/>
    <w:rsid w:val="00351078"/>
    <w:rsid w:val="00361E01"/>
    <w:rsid w:val="003638A1"/>
    <w:rsid w:val="00364AAA"/>
    <w:rsid w:val="00371EE5"/>
    <w:rsid w:val="00374120"/>
    <w:rsid w:val="00376439"/>
    <w:rsid w:val="00397077"/>
    <w:rsid w:val="003A2A25"/>
    <w:rsid w:val="003B433A"/>
    <w:rsid w:val="003D58CB"/>
    <w:rsid w:val="003E091E"/>
    <w:rsid w:val="003E0E94"/>
    <w:rsid w:val="003E1D06"/>
    <w:rsid w:val="003E26D3"/>
    <w:rsid w:val="003E3DDC"/>
    <w:rsid w:val="003E5C38"/>
    <w:rsid w:val="003F03C4"/>
    <w:rsid w:val="003F625A"/>
    <w:rsid w:val="00432FE4"/>
    <w:rsid w:val="004364CC"/>
    <w:rsid w:val="00440853"/>
    <w:rsid w:val="00445A98"/>
    <w:rsid w:val="00453956"/>
    <w:rsid w:val="0045555D"/>
    <w:rsid w:val="0046244C"/>
    <w:rsid w:val="00463092"/>
    <w:rsid w:val="00466049"/>
    <w:rsid w:val="00487FB0"/>
    <w:rsid w:val="004924E5"/>
    <w:rsid w:val="0049354F"/>
    <w:rsid w:val="004A0A10"/>
    <w:rsid w:val="004A6895"/>
    <w:rsid w:val="004B3BBE"/>
    <w:rsid w:val="004B7A3A"/>
    <w:rsid w:val="004B7C34"/>
    <w:rsid w:val="004C43B9"/>
    <w:rsid w:val="004D485F"/>
    <w:rsid w:val="004D7CC7"/>
    <w:rsid w:val="004E7EED"/>
    <w:rsid w:val="004F2226"/>
    <w:rsid w:val="00511491"/>
    <w:rsid w:val="0051581F"/>
    <w:rsid w:val="00520CBA"/>
    <w:rsid w:val="00524112"/>
    <w:rsid w:val="00526F51"/>
    <w:rsid w:val="0053557C"/>
    <w:rsid w:val="00547C54"/>
    <w:rsid w:val="00550480"/>
    <w:rsid w:val="0055116C"/>
    <w:rsid w:val="0055343B"/>
    <w:rsid w:val="005572F6"/>
    <w:rsid w:val="00561E50"/>
    <w:rsid w:val="005637B0"/>
    <w:rsid w:val="00564C77"/>
    <w:rsid w:val="00566519"/>
    <w:rsid w:val="00573A3C"/>
    <w:rsid w:val="00576F63"/>
    <w:rsid w:val="005C0A69"/>
    <w:rsid w:val="005C205E"/>
    <w:rsid w:val="005C2E4E"/>
    <w:rsid w:val="005C74DF"/>
    <w:rsid w:val="005C78EF"/>
    <w:rsid w:val="005D0A9E"/>
    <w:rsid w:val="005D2DCB"/>
    <w:rsid w:val="005D43A5"/>
    <w:rsid w:val="005D5139"/>
    <w:rsid w:val="005E582B"/>
    <w:rsid w:val="005F1DFF"/>
    <w:rsid w:val="005F74C5"/>
    <w:rsid w:val="006013EF"/>
    <w:rsid w:val="00605FBF"/>
    <w:rsid w:val="00616232"/>
    <w:rsid w:val="0061719F"/>
    <w:rsid w:val="00620DCD"/>
    <w:rsid w:val="00623749"/>
    <w:rsid w:val="00627638"/>
    <w:rsid w:val="0064111B"/>
    <w:rsid w:val="00641C8B"/>
    <w:rsid w:val="00646A54"/>
    <w:rsid w:val="00651DBD"/>
    <w:rsid w:val="00663B87"/>
    <w:rsid w:val="00663E05"/>
    <w:rsid w:val="006738CF"/>
    <w:rsid w:val="00674D64"/>
    <w:rsid w:val="006A1F68"/>
    <w:rsid w:val="006B06D9"/>
    <w:rsid w:val="006B5843"/>
    <w:rsid w:val="006B787D"/>
    <w:rsid w:val="006C4729"/>
    <w:rsid w:val="006E03C3"/>
    <w:rsid w:val="00706B40"/>
    <w:rsid w:val="00715448"/>
    <w:rsid w:val="00717844"/>
    <w:rsid w:val="00717DD2"/>
    <w:rsid w:val="00721BEE"/>
    <w:rsid w:val="00737039"/>
    <w:rsid w:val="0076585E"/>
    <w:rsid w:val="00777E70"/>
    <w:rsid w:val="007A6958"/>
    <w:rsid w:val="007B409A"/>
    <w:rsid w:val="007B726C"/>
    <w:rsid w:val="007C5358"/>
    <w:rsid w:val="007D4CF3"/>
    <w:rsid w:val="007E5C06"/>
    <w:rsid w:val="007F6B4F"/>
    <w:rsid w:val="007F797B"/>
    <w:rsid w:val="0080020C"/>
    <w:rsid w:val="008173BF"/>
    <w:rsid w:val="008272BA"/>
    <w:rsid w:val="008357AA"/>
    <w:rsid w:val="008434C9"/>
    <w:rsid w:val="00846FC8"/>
    <w:rsid w:val="008636E4"/>
    <w:rsid w:val="00863929"/>
    <w:rsid w:val="00867C1E"/>
    <w:rsid w:val="00875D01"/>
    <w:rsid w:val="0088003B"/>
    <w:rsid w:val="00884733"/>
    <w:rsid w:val="0089583A"/>
    <w:rsid w:val="008A3B52"/>
    <w:rsid w:val="008C48E5"/>
    <w:rsid w:val="008D1457"/>
    <w:rsid w:val="008F15EA"/>
    <w:rsid w:val="008F325E"/>
    <w:rsid w:val="00902E19"/>
    <w:rsid w:val="009052E8"/>
    <w:rsid w:val="00905489"/>
    <w:rsid w:val="00905CE3"/>
    <w:rsid w:val="009217A9"/>
    <w:rsid w:val="00931E05"/>
    <w:rsid w:val="00935340"/>
    <w:rsid w:val="00940901"/>
    <w:rsid w:val="009428A3"/>
    <w:rsid w:val="00946204"/>
    <w:rsid w:val="009524F5"/>
    <w:rsid w:val="00955BB3"/>
    <w:rsid w:val="0096025E"/>
    <w:rsid w:val="00990406"/>
    <w:rsid w:val="00995600"/>
    <w:rsid w:val="009A3FD9"/>
    <w:rsid w:val="009B458F"/>
    <w:rsid w:val="009B5844"/>
    <w:rsid w:val="009B68B8"/>
    <w:rsid w:val="009B79D5"/>
    <w:rsid w:val="009C193D"/>
    <w:rsid w:val="009C41C2"/>
    <w:rsid w:val="009D148C"/>
    <w:rsid w:val="009D5C81"/>
    <w:rsid w:val="009D5EBE"/>
    <w:rsid w:val="009D6E4A"/>
    <w:rsid w:val="00A02617"/>
    <w:rsid w:val="00A07960"/>
    <w:rsid w:val="00A23E53"/>
    <w:rsid w:val="00A24546"/>
    <w:rsid w:val="00A27277"/>
    <w:rsid w:val="00A321AE"/>
    <w:rsid w:val="00A3774E"/>
    <w:rsid w:val="00A54BE0"/>
    <w:rsid w:val="00A8369F"/>
    <w:rsid w:val="00A84B9F"/>
    <w:rsid w:val="00A85DEF"/>
    <w:rsid w:val="00A91794"/>
    <w:rsid w:val="00A962BD"/>
    <w:rsid w:val="00A976FF"/>
    <w:rsid w:val="00AA791D"/>
    <w:rsid w:val="00AB1707"/>
    <w:rsid w:val="00AB28CA"/>
    <w:rsid w:val="00AC28ED"/>
    <w:rsid w:val="00AC3F6D"/>
    <w:rsid w:val="00AC4640"/>
    <w:rsid w:val="00AD1D5A"/>
    <w:rsid w:val="00AD4C05"/>
    <w:rsid w:val="00AE3D46"/>
    <w:rsid w:val="00AE5DA8"/>
    <w:rsid w:val="00AE7351"/>
    <w:rsid w:val="00AF19C5"/>
    <w:rsid w:val="00B05FC4"/>
    <w:rsid w:val="00B06052"/>
    <w:rsid w:val="00B077EF"/>
    <w:rsid w:val="00B2011B"/>
    <w:rsid w:val="00B2063B"/>
    <w:rsid w:val="00B25BC0"/>
    <w:rsid w:val="00B32415"/>
    <w:rsid w:val="00B32FD8"/>
    <w:rsid w:val="00B33162"/>
    <w:rsid w:val="00B467AB"/>
    <w:rsid w:val="00B54D18"/>
    <w:rsid w:val="00B614A3"/>
    <w:rsid w:val="00B65F47"/>
    <w:rsid w:val="00B67696"/>
    <w:rsid w:val="00B7075B"/>
    <w:rsid w:val="00B75ECD"/>
    <w:rsid w:val="00B84335"/>
    <w:rsid w:val="00B84CBA"/>
    <w:rsid w:val="00B90CB9"/>
    <w:rsid w:val="00B916B9"/>
    <w:rsid w:val="00B94863"/>
    <w:rsid w:val="00B96C2C"/>
    <w:rsid w:val="00BA37E0"/>
    <w:rsid w:val="00BC7DBE"/>
    <w:rsid w:val="00BD296B"/>
    <w:rsid w:val="00BE6CEA"/>
    <w:rsid w:val="00BE6D84"/>
    <w:rsid w:val="00BF01AE"/>
    <w:rsid w:val="00C040A2"/>
    <w:rsid w:val="00C07C16"/>
    <w:rsid w:val="00C1051E"/>
    <w:rsid w:val="00C160C5"/>
    <w:rsid w:val="00C20769"/>
    <w:rsid w:val="00C2310F"/>
    <w:rsid w:val="00C23ED4"/>
    <w:rsid w:val="00C24623"/>
    <w:rsid w:val="00C3700C"/>
    <w:rsid w:val="00C41CFF"/>
    <w:rsid w:val="00C454B8"/>
    <w:rsid w:val="00C601D9"/>
    <w:rsid w:val="00C60378"/>
    <w:rsid w:val="00C6056D"/>
    <w:rsid w:val="00C61C28"/>
    <w:rsid w:val="00C61F8E"/>
    <w:rsid w:val="00C71FB1"/>
    <w:rsid w:val="00C7319D"/>
    <w:rsid w:val="00C82C4E"/>
    <w:rsid w:val="00C8578E"/>
    <w:rsid w:val="00C85A45"/>
    <w:rsid w:val="00C90DEE"/>
    <w:rsid w:val="00CA18CF"/>
    <w:rsid w:val="00CB1B13"/>
    <w:rsid w:val="00CC6BA6"/>
    <w:rsid w:val="00CE586D"/>
    <w:rsid w:val="00CF1C7F"/>
    <w:rsid w:val="00CF554F"/>
    <w:rsid w:val="00D01EF6"/>
    <w:rsid w:val="00D15535"/>
    <w:rsid w:val="00D323FD"/>
    <w:rsid w:val="00D32597"/>
    <w:rsid w:val="00D34C74"/>
    <w:rsid w:val="00D35357"/>
    <w:rsid w:val="00D42132"/>
    <w:rsid w:val="00D55E25"/>
    <w:rsid w:val="00D644A4"/>
    <w:rsid w:val="00D776B8"/>
    <w:rsid w:val="00D8785A"/>
    <w:rsid w:val="00D9394B"/>
    <w:rsid w:val="00DA63F8"/>
    <w:rsid w:val="00DB6067"/>
    <w:rsid w:val="00DB7DB2"/>
    <w:rsid w:val="00DB7DDA"/>
    <w:rsid w:val="00DC57BE"/>
    <w:rsid w:val="00DC7F5D"/>
    <w:rsid w:val="00DD4FB9"/>
    <w:rsid w:val="00DD645F"/>
    <w:rsid w:val="00DE256F"/>
    <w:rsid w:val="00DE50B2"/>
    <w:rsid w:val="00DE7EE7"/>
    <w:rsid w:val="00DF6CEE"/>
    <w:rsid w:val="00E04A66"/>
    <w:rsid w:val="00E04E62"/>
    <w:rsid w:val="00E061C3"/>
    <w:rsid w:val="00E147DD"/>
    <w:rsid w:val="00E15EA0"/>
    <w:rsid w:val="00E23152"/>
    <w:rsid w:val="00E2490E"/>
    <w:rsid w:val="00E33E04"/>
    <w:rsid w:val="00E42BEA"/>
    <w:rsid w:val="00E4377D"/>
    <w:rsid w:val="00E43DC3"/>
    <w:rsid w:val="00E46395"/>
    <w:rsid w:val="00E5117D"/>
    <w:rsid w:val="00E71E35"/>
    <w:rsid w:val="00E77BD9"/>
    <w:rsid w:val="00E91DDD"/>
    <w:rsid w:val="00E96DF2"/>
    <w:rsid w:val="00E97144"/>
    <w:rsid w:val="00E97A1E"/>
    <w:rsid w:val="00EB028E"/>
    <w:rsid w:val="00EB0F59"/>
    <w:rsid w:val="00EB2A0A"/>
    <w:rsid w:val="00ED0489"/>
    <w:rsid w:val="00ED347D"/>
    <w:rsid w:val="00EE00C4"/>
    <w:rsid w:val="00EF5EE9"/>
    <w:rsid w:val="00F11027"/>
    <w:rsid w:val="00F378AC"/>
    <w:rsid w:val="00F54A6B"/>
    <w:rsid w:val="00F60CD4"/>
    <w:rsid w:val="00F61D50"/>
    <w:rsid w:val="00F97E2A"/>
    <w:rsid w:val="00FA5E8E"/>
    <w:rsid w:val="00FB4FF6"/>
    <w:rsid w:val="00FB578D"/>
    <w:rsid w:val="00FD7142"/>
    <w:rsid w:val="00FD7866"/>
    <w:rsid w:val="00FE1316"/>
    <w:rsid w:val="00FE3A1B"/>
    <w:rsid w:val="00FE5688"/>
    <w:rsid w:val="00FE7C22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A631-D1EA-4366-ABCC-E5D9F7C0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61"/>
  </w:style>
  <w:style w:type="paragraph" w:styleId="a6">
    <w:name w:val="footer"/>
    <w:basedOn w:val="a"/>
    <w:link w:val="a7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61"/>
  </w:style>
  <w:style w:type="paragraph" w:styleId="a8">
    <w:name w:val="Balloon Text"/>
    <w:basedOn w:val="a"/>
    <w:link w:val="a9"/>
    <w:uiPriority w:val="99"/>
    <w:semiHidden/>
    <w:unhideWhenUsed/>
    <w:rsid w:val="0024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B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C78EF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895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80.rosstat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2024-01-29T06:43:00Z</cp:lastPrinted>
  <dcterms:created xsi:type="dcterms:W3CDTF">2024-01-29T06:45:00Z</dcterms:created>
  <dcterms:modified xsi:type="dcterms:W3CDTF">2024-02-02T06:39:00Z</dcterms:modified>
</cp:coreProperties>
</file>